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F5863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MEMOWEB n. 83 del 30/04/2024 </w:t>
      </w:r>
    </w:p>
    <w:p w14:paraId="0CAE7947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Tributi </w:t>
      </w:r>
    </w:p>
    <w:p w14:paraId="1C6F4BD2" w14:textId="77777777" w:rsidR="00DC7FC8" w:rsidRPr="00DC7FC8" w:rsidRDefault="00DC7FC8" w:rsidP="00DC7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kern w:val="0"/>
          <w:sz w:val="27"/>
          <w:szCs w:val="27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7"/>
          <w:szCs w:val="27"/>
          <w:lang w:eastAsia="it-IT"/>
          <w14:ligatures w14:val="none"/>
        </w:rPr>
        <w:t>Dichiarazione IMU: modelli e istruzioni</w:t>
      </w:r>
    </w:p>
    <w:p w14:paraId="74BC8583" w14:textId="77777777" w:rsidR="00DC7FC8" w:rsidRPr="00DC7FC8" w:rsidRDefault="00DC7FC8" w:rsidP="00DC7FC8">
      <w:pPr>
        <w:spacing w:after="10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Emanato il decreto concernente l’approvazione della “Dichiarazione IMU/</w:t>
      </w:r>
      <w:proofErr w:type="spellStart"/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IMPi</w:t>
      </w:r>
      <w:proofErr w:type="spellEnd"/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” e della “Dichiarazione IMU ENC” </w:t>
      </w:r>
    </w:p>
    <w:p w14:paraId="7F5AE4B4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Il Dipartimento delle Finanze ha emanato - ed è in corso di pubblicazione nella Gazzetta Ufficiale - il </w:t>
      </w:r>
      <w:hyperlink r:id="rId5" w:tgtFrame="_blank" w:history="1">
        <w:r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decreto del 24 aprile 2024</w:t>
        </w:r>
      </w:hyperlink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 concernente 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l’approvazione “Dichiarazione IMU/</w:t>
      </w:r>
      <w:proofErr w:type="spellStart"/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IMPi</w:t>
      </w:r>
      <w:proofErr w:type="spellEnd"/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”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 di cui all’art. 1, comma 769 della legge 160/2019, nonché della 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“Dichiarazione IMU ENC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” di cui all’art. 1, comma 770 della legge 160/2019.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br/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br/>
        <w:t xml:space="preserve">N.B. La dichiarazione IMU deve essere presentata 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anche nel caso di esenzione per gli immobili occupati abusivamente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 e, in siffatta ipotesi, deve essere 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trasmessa esclusivamente in via telematica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 (art. 1, comma 759, lett. g-bis, della legge 160/2019). </w:t>
      </w:r>
    </w:p>
    <w:p w14:paraId="5D04BFCE" w14:textId="77777777" w:rsidR="00DC7FC8" w:rsidRPr="00DC7FC8" w:rsidRDefault="00DC7FC8" w:rsidP="00DC7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kern w:val="0"/>
          <w:sz w:val="36"/>
          <w:szCs w:val="36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36"/>
          <w:szCs w:val="36"/>
          <w:lang w:eastAsia="it-IT"/>
          <w14:ligatures w14:val="none"/>
        </w:rPr>
        <w:t>Presentazione della dichiarazione</w:t>
      </w:r>
    </w:p>
    <w:p w14:paraId="1A3F29C4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La dichiarazione IMU/</w:t>
      </w:r>
      <w:proofErr w:type="spellStart"/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IMPi</w:t>
      </w:r>
      <w:proofErr w:type="spellEnd"/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 deve essere presentata in modalità cartacea o, in alternativa, deve essere trasmessa in via telematica, entro il 30 giugno dell'anno successivo a quello in cui il possesso degli immobili ha avuto inizio o sono intervenute variazioni rilevanti ai fini della determinazione dell'imposta.</w:t>
      </w:r>
    </w:p>
    <w:p w14:paraId="0431F536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La dichiarazione ha effetto anche per gli anni successivi, sempre che non si verifichino modificazioni dei dati ed elementi dichiarati cui consegua un diverso ammontare dell'imposta dovuta. </w:t>
      </w:r>
    </w:p>
    <w:p w14:paraId="0B98C427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In caso di 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esenzione per gli immobili occupati abusivamente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, la dichiarazione va presentata esclusivamente per via telematica.</w:t>
      </w:r>
    </w:p>
    <w:p w14:paraId="7EA9D418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La dichiarazione cartacea o telematica deve essere presentata al 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comune sul cui territorio insistono gli immobili dichiarati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. Se l’immobile insiste su territori di comuni diversi, la dichiarazione IMU/</w:t>
      </w:r>
      <w:proofErr w:type="spellStart"/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IMPi</w:t>
      </w:r>
      <w:proofErr w:type="spellEnd"/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 deve essere presentata al comune sul cui territorio insiste prevalentemente la superficie dell’immobile stesso.</w:t>
      </w:r>
    </w:p>
    <w:p w14:paraId="543AAB4E" w14:textId="77777777" w:rsidR="00DC7FC8" w:rsidRPr="00DC7FC8" w:rsidRDefault="00DC7FC8" w:rsidP="00DC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Nel caso di 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presentazione della dichiarazione cartacea, il comune deve rilasciarne ricevuta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 xml:space="preserve">; la dichiarazione può essere presentata 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t>anche a mezzo posta, mediante raccomandata senza</w:t>
      </w: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it-IT"/>
          <w14:ligatures w14:val="none"/>
        </w:rPr>
        <w:br/>
        <w:t>ricevuta di ritorno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, in busta chiusa recante la dicitura “</w:t>
      </w:r>
      <w:r w:rsidRPr="00DC7FC8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it-IT"/>
          <w14:ligatures w14:val="none"/>
        </w:rPr>
        <w:t>Dichiarazione IMU/</w:t>
      </w:r>
      <w:proofErr w:type="spellStart"/>
      <w:r w:rsidRPr="00DC7FC8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it-IT"/>
          <w14:ligatures w14:val="none"/>
        </w:rPr>
        <w:t>IMPi</w:t>
      </w:r>
      <w:proofErr w:type="spellEnd"/>
      <w:r w:rsidRPr="00DC7FC8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it-IT"/>
          <w14:ligatures w14:val="none"/>
        </w:rPr>
        <w:t xml:space="preserve"> 20_ _</w:t>
      </w:r>
      <w:r w:rsidRPr="00DC7FC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  <w:t>” e deve essere indirizzata all’ufficio tributi del comune competente.</w:t>
      </w:r>
    </w:p>
    <w:p w14:paraId="69CAC2A6" w14:textId="77777777" w:rsidR="00DC7FC8" w:rsidRPr="00DC7FC8" w:rsidRDefault="00DC7FC8" w:rsidP="00DC7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kern w:val="0"/>
          <w:sz w:val="36"/>
          <w:szCs w:val="36"/>
          <w:lang w:eastAsia="it-IT"/>
          <w14:ligatures w14:val="none"/>
        </w:rPr>
      </w:pPr>
      <w:r w:rsidRPr="00DC7FC8">
        <w:rPr>
          <w:rFonts w:ascii="Times New Roman" w:eastAsia="Times New Roman" w:hAnsi="Times New Roman" w:cs="Times New Roman"/>
          <w:b/>
          <w:bCs/>
          <w:noProof w:val="0"/>
          <w:kern w:val="0"/>
          <w:sz w:val="36"/>
          <w:szCs w:val="36"/>
          <w:lang w:eastAsia="it-IT"/>
          <w14:ligatures w14:val="none"/>
        </w:rPr>
        <w:t>Allegati scaricabili</w:t>
      </w:r>
    </w:p>
    <w:p w14:paraId="229A490D" w14:textId="77777777" w:rsidR="00DC7FC8" w:rsidRPr="00DC7FC8" w:rsidRDefault="00000000" w:rsidP="00DC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hyperlink r:id="rId6" w:tgtFrame="_blank" w:tooltip="Istruzioni IMU/IMPi (Decreto 24 aprile 2024)" w:history="1"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Istruzioni IMU/</w:t>
        </w:r>
        <w:proofErr w:type="spellStart"/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IMPi</w:t>
        </w:r>
        <w:proofErr w:type="spellEnd"/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 xml:space="preserve"> (Decreto 24 aprile 2024)</w:t>
        </w:r>
      </w:hyperlink>
    </w:p>
    <w:p w14:paraId="13F13D09" w14:textId="77777777" w:rsidR="00DC7FC8" w:rsidRPr="00DC7FC8" w:rsidRDefault="00000000" w:rsidP="00DC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hyperlink r:id="rId7" w:tgtFrame="_blank" w:tooltip="Modello dichiarazioni IMU/IMPi (Decreto 24 aprile 2024)" w:history="1"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Modello dichiarazioni IMU/</w:t>
        </w:r>
        <w:proofErr w:type="spellStart"/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IMPi</w:t>
        </w:r>
        <w:proofErr w:type="spellEnd"/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 xml:space="preserve"> (Decreto 24 aprile 2024)</w:t>
        </w:r>
      </w:hyperlink>
    </w:p>
    <w:p w14:paraId="28BF366C" w14:textId="77777777" w:rsidR="00DC7FC8" w:rsidRPr="00DC7FC8" w:rsidRDefault="00000000" w:rsidP="00DC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hyperlink r:id="rId8" w:tgtFrame="_blank" w:tooltip="Specifiche tecniche dichiarazioni IMU e IMPi" w:history="1"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 xml:space="preserve">Specifiche tecniche dichiarazioni IMU e </w:t>
        </w:r>
        <w:proofErr w:type="spellStart"/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IMPi</w:t>
        </w:r>
        <w:proofErr w:type="spellEnd"/>
      </w:hyperlink>
    </w:p>
    <w:p w14:paraId="4A9790E5" w14:textId="77777777" w:rsidR="00DC7FC8" w:rsidRPr="00DC7FC8" w:rsidRDefault="00000000" w:rsidP="00DC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hyperlink r:id="rId9" w:tgtFrame="_blank" w:tooltip="Istruzioni IMU ENC (Decreto 24 aprile 2024)" w:history="1"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Istruzioni IMU ENC (Decreto 24 aprile 2024)</w:t>
        </w:r>
      </w:hyperlink>
    </w:p>
    <w:p w14:paraId="339E7BDB" w14:textId="77777777" w:rsidR="00DC7FC8" w:rsidRPr="00DC7FC8" w:rsidRDefault="00000000" w:rsidP="00DC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it-IT"/>
          <w14:ligatures w14:val="none"/>
        </w:rPr>
      </w:pPr>
      <w:hyperlink r:id="rId10" w:tgtFrame="_blank" w:tooltip="Modello dichiarazioni IMU ENC (Decreto 24 aprile 2024)" w:history="1"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Modello dichiarazioni IMU ENC (Decreto 24 aprile 2024)</w:t>
        </w:r>
      </w:hyperlink>
    </w:p>
    <w:p w14:paraId="1617C79D" w14:textId="7556417E" w:rsidR="00E71B42" w:rsidRDefault="00000000" w:rsidP="00A17C67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" w:tgtFrame="_blank" w:tooltip="Specifiche tecniche Dichiarazioni ENC" w:history="1">
        <w:r w:rsidR="00DC7FC8" w:rsidRPr="00DC7FC8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Specifiche tecniche Dichiarazioni ENC</w:t>
        </w:r>
      </w:hyperlink>
    </w:p>
    <w:sectPr w:rsidR="00E71B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661C"/>
    <w:multiLevelType w:val="multilevel"/>
    <w:tmpl w:val="092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63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63"/>
    <w:rsid w:val="00513B63"/>
    <w:rsid w:val="00B50AA7"/>
    <w:rsid w:val="00DC7FC8"/>
    <w:rsid w:val="00E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EDDC9-99AB-435F-A3E7-A42915A3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2">
    <w:name w:val="heading 2"/>
    <w:basedOn w:val="Normale"/>
    <w:link w:val="Titolo2Carattere"/>
    <w:uiPriority w:val="9"/>
    <w:qFormat/>
    <w:rsid w:val="00DC7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DC7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C7FC8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7FC8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customStyle="1" w:styleId="note">
    <w:name w:val="note"/>
    <w:basedOn w:val="Normale"/>
    <w:rsid w:val="00DC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it-IT"/>
      <w14:ligatures w14:val="none"/>
    </w:rPr>
  </w:style>
  <w:style w:type="character" w:customStyle="1" w:styleId="category">
    <w:name w:val="category"/>
    <w:basedOn w:val="Carpredefinitoparagrafo"/>
    <w:rsid w:val="00DC7FC8"/>
  </w:style>
  <w:style w:type="paragraph" w:styleId="NormaleWeb">
    <w:name w:val="Normal (Web)"/>
    <w:basedOn w:val="Normale"/>
    <w:uiPriority w:val="99"/>
    <w:semiHidden/>
    <w:unhideWhenUsed/>
    <w:rsid w:val="00DC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C7FC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C7FC8"/>
    <w:rPr>
      <w:b/>
      <w:bCs/>
    </w:rPr>
  </w:style>
  <w:style w:type="character" w:styleId="Enfasicorsivo">
    <w:name w:val="Emphasis"/>
    <w:basedOn w:val="Carpredefinitoparagrafo"/>
    <w:uiPriority w:val="20"/>
    <w:qFormat/>
    <w:rsid w:val="00DC7F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5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782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ze.gov.it/export/sites/finanze/.galleries/Documenti/Fiscalita-locale/2024_IMU-IMPi_SpecificheTecniche_2024.04.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nanze.gov.it/export/sites/finanze/.galleries/Documenti/Fiscalita-locale/IMU_IMPi_Modello_2024_Definitivo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ze.gov.it/export/sites/finanze/.galleries/Documenti/Fiscalita-locale/IMU_IMPi_Istruzioni_2024_Definitivo-24.04.2024.pdf" TargetMode="External"/><Relationship Id="rId11" Type="http://schemas.openxmlformats.org/officeDocument/2006/relationships/hyperlink" Target="https://www.finanze.gov.it/export/sites/finanze/.galleries/Documenti/Fiscalita-locale/2024_ENC_SpecificheTecniche_2024.04.24.pdf" TargetMode="External"/><Relationship Id="rId5" Type="http://schemas.openxmlformats.org/officeDocument/2006/relationships/hyperlink" Target="https://www.finanze.gov.it/export/sites/finanze/.galleries/Documenti/Fiscalita-locale/Decreto-ministeriale-unico-Dichiarazione-IMU-IMPi-e-IMU-ENC-Definitivo-24.04.2024.pdf" TargetMode="External"/><Relationship Id="rId10" Type="http://schemas.openxmlformats.org/officeDocument/2006/relationships/hyperlink" Target="https://www.finanze.gov.it/export/sites/finanze/.galleries/Documenti/Fiscalita-locale/IMU_ENC_Mod_24-Definiti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ze.gov.it/export/sites/finanze/.galleries/Documenti/Fiscalita-locale/IMU_ENC_Istr_24-Definitiv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Smimmo</dc:creator>
  <cp:keywords/>
  <dc:description/>
  <cp:lastModifiedBy>DPO - PIGAL Srl</cp:lastModifiedBy>
  <cp:revision>2</cp:revision>
  <dcterms:created xsi:type="dcterms:W3CDTF">2024-04-30T09:15:00Z</dcterms:created>
  <dcterms:modified xsi:type="dcterms:W3CDTF">2024-04-30T09:15:00Z</dcterms:modified>
</cp:coreProperties>
</file>