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D84" w14:textId="228316C6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CB05A3">
        <w:t>Castagnole Monferrato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CB05A3" w:rsidRPr="0065413D">
          <w:rPr>
            <w:rStyle w:val="Collegamentoipertestuale"/>
          </w:rPr>
          <w:t>protocollo@comune.castagnolemonferrato.at.it</w:t>
        </w:r>
      </w:hyperlink>
      <w:r w:rsidR="00CB05A3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2023-2025,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A567B59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2024-2026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2023-2025: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2BEAE4C5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CB05A3">
        <w:rPr>
          <w:rFonts w:ascii="Arial" w:hAnsi="Arial" w:cs="Arial"/>
          <w:i/>
          <w:iCs/>
          <w:sz w:val="16"/>
          <w:szCs w:val="16"/>
        </w:rPr>
        <w:t>Castagnole Monferrato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CB05A3">
        <w:rPr>
          <w:rFonts w:ascii="Arial" w:hAnsi="Arial" w:cs="Arial"/>
          <w:i/>
          <w:iCs/>
          <w:sz w:val="16"/>
          <w:szCs w:val="16"/>
        </w:rPr>
        <w:t>Castagnole Monferrato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54E63CC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CB05A3">
        <w:rPr>
          <w:rFonts w:ascii="Arial" w:hAnsi="Arial" w:cs="Arial"/>
          <w:i/>
          <w:iCs/>
          <w:sz w:val="16"/>
          <w:szCs w:val="16"/>
        </w:rPr>
        <w:t>Castagnole Monferrato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raggiungibile al seguente dato di contatto: </w:t>
      </w:r>
      <w:r w:rsidR="00CB05A3">
        <w:rPr>
          <w:rFonts w:ascii="Arial" w:hAnsi="Arial" w:cs="Arial"/>
          <w:i/>
          <w:iCs/>
          <w:sz w:val="16"/>
          <w:szCs w:val="16"/>
        </w:rPr>
        <w:t>dpo@pigal.eu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B15C0B"/>
    <w:rsid w:val="00B72554"/>
    <w:rsid w:val="00CB05A3"/>
    <w:rsid w:val="00D872D6"/>
    <w:rsid w:val="00DA2F35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B05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0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castagnolemonferrato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7" ma:contentTypeDescription="Creare un nuovo documento." ma:contentTypeScope="" ma:versionID="458c434aafb10c58b06bfe190e648bf5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51fc4880662aaf8d331fdf4816c2e04c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C6DCA-BF25-408A-AA41-F5397C3F2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customXml/itemProps3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Info - PIGAL Srl</cp:lastModifiedBy>
  <cp:revision>2</cp:revision>
  <dcterms:created xsi:type="dcterms:W3CDTF">2023-11-24T11:51:00Z</dcterms:created>
  <dcterms:modified xsi:type="dcterms:W3CDTF">2023-11-24T11:51:00Z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</Properties>
</file>