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5"/>
        <w:gridCol w:w="7843"/>
      </w:tblGrid>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bookmarkStart w:id="0" w:name="OLE_LINK11"/>
            <w:bookmarkStart w:id="1" w:name="OLE_LINK12"/>
            <w:bookmarkStart w:id="2" w:name="_GoBack"/>
            <w:r w:rsidRPr="00226214">
              <w:rPr>
                <w:rFonts w:ascii="Times New Roman" w:eastAsia="Times New Roman" w:hAnsi="Times New Roman" w:cs="Times New Roman"/>
                <w:color w:val="000000"/>
                <w:sz w:val="27"/>
                <w:szCs w:val="27"/>
                <w:lang w:eastAsia="it-IT"/>
              </w:rPr>
              <w:t>DEPOSITO FRAZIONAMENTO</w:t>
            </w:r>
            <w:bookmarkEnd w:id="0"/>
            <w:bookmarkEnd w:id="1"/>
            <w:bookmarkEnd w:id="2"/>
          </w:p>
        </w:tc>
      </w:tr>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r w:rsidRPr="00226214">
              <w:rPr>
                <w:rFonts w:ascii="Times New Roman" w:eastAsia="Times New Roman" w:hAnsi="Times New Roman" w:cs="Times New Roman"/>
                <w:color w:val="000000"/>
                <w:sz w:val="27"/>
                <w:szCs w:val="27"/>
                <w:lang w:eastAsia="it-IT"/>
              </w:rPr>
              <w:t>Il frazionamento di un terreno di proprietà privata è la sua suddivisione in parti più piccole per vari scopi (compravendita, stralcio area cortiliva, suddivisione per motivi di eredità etc.) Prima di presentare all'Agenzia del Territorio per l'approvazione del Frazionamento, il proprietario oppure il tecnico incaricato, hanno l’obbligo di presentare in Comune il tipo di frazionamento per effettuare la relativa attestazione di avvenuto deposito.</w:t>
            </w:r>
          </w:p>
        </w:tc>
      </w:tr>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r w:rsidRPr="00226214">
              <w:rPr>
                <w:rFonts w:ascii="Times New Roman" w:eastAsia="Times New Roman" w:hAnsi="Times New Roman" w:cs="Times New Roman"/>
                <w:color w:val="000000"/>
                <w:sz w:val="27"/>
                <w:szCs w:val="27"/>
                <w:lang w:eastAsia="it-IT"/>
              </w:rPr>
              <w:t>Presentare la domanda con relativa documentazione allegata.</w:t>
            </w:r>
          </w:p>
        </w:tc>
      </w:tr>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r w:rsidRPr="00226214">
              <w:rPr>
                <w:rFonts w:ascii="Times New Roman" w:eastAsia="Times New Roman" w:hAnsi="Times New Roman" w:cs="Times New Roman"/>
                <w:color w:val="000000"/>
                <w:sz w:val="27"/>
                <w:szCs w:val="27"/>
                <w:lang w:eastAsia="it-IT"/>
              </w:rPr>
              <w:t>N.D.</w:t>
            </w:r>
          </w:p>
        </w:tc>
      </w:tr>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r w:rsidRPr="00226214">
              <w:rPr>
                <w:rFonts w:ascii="Times New Roman" w:eastAsia="Times New Roman" w:hAnsi="Times New Roman" w:cs="Times New Roman"/>
                <w:color w:val="000000"/>
                <w:sz w:val="27"/>
                <w:szCs w:val="27"/>
                <w:lang w:eastAsia="it-IT"/>
              </w:rPr>
              <w:t>N.D.</w:t>
            </w:r>
          </w:p>
        </w:tc>
      </w:tr>
      <w:tr w:rsidR="00226214" w:rsidRPr="00226214" w:rsidTr="00226214">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b/>
                <w:bCs/>
                <w:color w:val="000000"/>
                <w:sz w:val="27"/>
                <w:szCs w:val="27"/>
                <w:lang w:eastAsia="it-IT"/>
              </w:rPr>
            </w:pPr>
            <w:r w:rsidRPr="00226214">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226214" w:rsidRPr="00226214" w:rsidRDefault="00226214" w:rsidP="00226214">
            <w:pPr>
              <w:spacing w:after="0" w:line="240" w:lineRule="auto"/>
              <w:rPr>
                <w:rFonts w:ascii="Times New Roman" w:eastAsia="Times New Roman" w:hAnsi="Times New Roman" w:cs="Times New Roman"/>
                <w:color w:val="000000"/>
                <w:sz w:val="27"/>
                <w:szCs w:val="27"/>
                <w:lang w:eastAsia="it-IT"/>
              </w:rPr>
            </w:pPr>
            <w:r w:rsidRPr="00226214">
              <w:rPr>
                <w:rFonts w:ascii="Times New Roman" w:eastAsia="Times New Roman" w:hAnsi="Times New Roman" w:cs="Times New Roman"/>
                <w:color w:val="000000"/>
                <w:sz w:val="27"/>
                <w:szCs w:val="27"/>
                <w:lang w:eastAsia="it-IT"/>
              </w:rPr>
              <w:t>Il Frazionamento viene vistato dal personale 'addetto e viene restituito entro 8 giorni.</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14"/>
    <w:rsid w:val="001E5CB6"/>
    <w:rsid w:val="002262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4515A-ECB4-4D39-8319-744F1F25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2017-05-09T12:39:00Z</dcterms:created>
  <dcterms:modified xsi:type="dcterms:W3CDTF">2017-05-09T12:39:00Z</dcterms:modified>
</cp:coreProperties>
</file>